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YRRLC</w:t>
      </w:r>
    </w:p>
    <w:p>
      <w:pPr>
        <w:pStyle w:val="Body"/>
        <w:bidi w:val="0"/>
      </w:pPr>
      <w:r>
        <w:rPr>
          <w:rtl w:val="0"/>
        </w:rPr>
        <w:t>Meeting of the Board of Directors</w:t>
      </w:r>
    </w:p>
    <w:p>
      <w:pPr>
        <w:pStyle w:val="Body"/>
        <w:bidi w:val="0"/>
      </w:pPr>
      <w:r>
        <w:rPr>
          <w:rtl w:val="0"/>
        </w:rPr>
        <w:t>August 8, 2023</w:t>
      </w:r>
    </w:p>
    <w:p>
      <w:pPr>
        <w:pStyle w:val="Body"/>
        <w:bidi w:val="0"/>
      </w:pPr>
    </w:p>
    <w:p>
      <w:pPr>
        <w:pStyle w:val="Body"/>
        <w:bidi w:val="0"/>
      </w:pPr>
      <w:r>
        <w:rPr>
          <w:rtl w:val="0"/>
        </w:rPr>
        <w:t>Present:  Dan O</w:t>
      </w:r>
      <w:r>
        <w:rPr>
          <w:rtl w:val="0"/>
        </w:rPr>
        <w:t>’</w:t>
      </w:r>
      <w:r>
        <w:rPr>
          <w:rtl w:val="0"/>
        </w:rPr>
        <w:t xml:space="preserve">Neil, Jerry Bichsel, Greg Holt, Kathleen Whittenberger </w:t>
      </w:r>
    </w:p>
    <w:p>
      <w:pPr>
        <w:pStyle w:val="Body"/>
        <w:bidi w:val="0"/>
      </w:pPr>
      <w:r>
        <w:rPr>
          <w:rtl w:val="0"/>
        </w:rPr>
        <w:t xml:space="preserve">Excused: Harold Riensche </w:t>
      </w:r>
    </w:p>
    <w:p>
      <w:pPr>
        <w:pStyle w:val="Body"/>
        <w:bidi w:val="0"/>
      </w:pPr>
    </w:p>
    <w:p>
      <w:pPr>
        <w:pStyle w:val="Body"/>
        <w:bidi w:val="0"/>
      </w:pPr>
      <w:r>
        <w:rPr>
          <w:rtl w:val="0"/>
        </w:rPr>
        <w:t>The meeting was called to order at 8:55 by President, Dan O</w:t>
      </w:r>
      <w:r>
        <w:rPr>
          <w:rtl w:val="0"/>
        </w:rPr>
        <w:t>’</w:t>
      </w:r>
      <w:r>
        <w:rPr>
          <w:rtl w:val="0"/>
        </w:rPr>
        <w:t>Neil.</w:t>
      </w:r>
    </w:p>
    <w:p>
      <w:pPr>
        <w:pStyle w:val="Body"/>
        <w:bidi w:val="0"/>
      </w:pPr>
    </w:p>
    <w:p>
      <w:pPr>
        <w:pStyle w:val="Body"/>
        <w:bidi w:val="0"/>
      </w:pPr>
      <w:r>
        <w:rPr>
          <w:rtl w:val="0"/>
        </w:rPr>
        <w:t>Landowner Jonathan Osborne gave a presentation on the possibility of using his compacting equipment to improve the roads between grading.  Costs, possible liabilities and the progress of putting the machine together were discussed.  Dan will reach out to our attorney and insurance agent.  Mr. Osborne was thanked for his generosity.</w:t>
      </w:r>
    </w:p>
    <w:p>
      <w:pPr>
        <w:pStyle w:val="Body"/>
        <w:bidi w:val="0"/>
      </w:pPr>
    </w:p>
    <w:p>
      <w:pPr>
        <w:pStyle w:val="Body"/>
        <w:bidi w:val="0"/>
      </w:pPr>
      <w:r>
        <w:rPr>
          <w:rtl w:val="0"/>
        </w:rPr>
        <w:t>A long discussion of the damage to roads during construction of homes and out buildings followed.  The current rate of $1000 per home and $500 per outbuilding  is clearly insufficient to cover the cost of repairs.  The possibility of requiring a bond was considered and rejected as needing too much oversight by the Board to be workable.  A new schedule of fees is being considered and will be published online shortly.</w:t>
      </w:r>
    </w:p>
    <w:p>
      <w:pPr>
        <w:pStyle w:val="Body"/>
        <w:bidi w:val="0"/>
      </w:pPr>
    </w:p>
    <w:p>
      <w:pPr>
        <w:pStyle w:val="Body"/>
        <w:bidi w:val="0"/>
      </w:pPr>
      <w:r>
        <w:rPr>
          <w:rtl w:val="0"/>
        </w:rPr>
        <w:t>The need for review of the Covenants in regard to construction due to changes in trends and engineering advances was noted.</w:t>
      </w:r>
    </w:p>
    <w:p>
      <w:pPr>
        <w:pStyle w:val="Body"/>
        <w:bidi w:val="0"/>
      </w:pPr>
    </w:p>
    <w:p>
      <w:pPr>
        <w:pStyle w:val="Body"/>
        <w:bidi w:val="0"/>
      </w:pPr>
      <w:r>
        <w:rPr>
          <w:rtl w:val="0"/>
        </w:rPr>
        <w:t>Progress of resolving issues with a few landowners was reviewed.</w:t>
      </w:r>
    </w:p>
    <w:p>
      <w:pPr>
        <w:pStyle w:val="Body"/>
        <w:bidi w:val="0"/>
      </w:pPr>
    </w:p>
    <w:p>
      <w:pPr>
        <w:pStyle w:val="Body"/>
        <w:bidi w:val="0"/>
      </w:pPr>
      <w:r>
        <w:rPr>
          <w:rtl w:val="0"/>
        </w:rPr>
        <w:t>It was noted that the Firemen doing the mitigation work on the ranch have been called away due to wildfires burning in Western Montana.</w:t>
      </w:r>
    </w:p>
    <w:p>
      <w:pPr>
        <w:pStyle w:val="Body"/>
        <w:bidi w:val="0"/>
      </w:pPr>
    </w:p>
    <w:p>
      <w:pPr>
        <w:pStyle w:val="Body"/>
        <w:bidi w:val="0"/>
      </w:pPr>
      <w:r>
        <w:rPr>
          <w:rtl w:val="0"/>
        </w:rPr>
        <w:t>A copy of the change to the Covenants approved at the Annual Meeting was signed by members of the Board and will be filed with Stillwater County.</w:t>
      </w:r>
    </w:p>
    <w:p>
      <w:pPr>
        <w:pStyle w:val="Body"/>
        <w:bidi w:val="0"/>
      </w:pPr>
    </w:p>
    <w:p>
      <w:pPr>
        <w:pStyle w:val="Body"/>
        <w:bidi w:val="0"/>
      </w:pPr>
      <w:r>
        <w:rPr>
          <w:rtl w:val="0"/>
        </w:rPr>
        <w:t>There being no other business, the meeting was adjourned at 10:30.</w:t>
      </w:r>
    </w:p>
    <w:p>
      <w:pPr>
        <w:pStyle w:val="Body"/>
        <w:bidi w:val="0"/>
      </w:pPr>
    </w:p>
    <w:p>
      <w:pPr>
        <w:pStyle w:val="Body"/>
        <w:bidi w:val="0"/>
      </w:pPr>
      <w:r>
        <w:rPr>
          <w:rtl w:val="0"/>
        </w:rPr>
        <w:t xml:space="preserve">Kathleen Whittenberger </w:t>
      </w:r>
    </w:p>
    <w:p>
      <w:pPr>
        <w:pStyle w:val="Body"/>
        <w:bidi w:val="0"/>
      </w:pPr>
      <w:r>
        <w:rPr>
          <w:rtl w:val="0"/>
        </w:rPr>
        <w:t>Secretary Treasurer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